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D5" w:rsidRDefault="009171C3" w:rsidP="00875DD5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96"/>
          <w:szCs w:val="96"/>
          <w:lang w:eastAsia="en-US"/>
        </w:rPr>
      </w:pPr>
      <w:r w:rsidRPr="00EE1176">
        <w:rPr>
          <w:rFonts w:eastAsiaTheme="minorHAnsi"/>
          <w:sz w:val="56"/>
          <w:szCs w:val="96"/>
          <w:lang w:eastAsia="en-US"/>
        </w:rPr>
        <w:t xml:space="preserve">Дистанционная форма обучения </w:t>
      </w:r>
    </w:p>
    <w:p w:rsidR="00EE1176" w:rsidRDefault="00EE1176" w:rsidP="00875DD5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9171C3" w:rsidRPr="009171C3" w:rsidRDefault="00EE1176" w:rsidP="00875DD5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>
        <w:rPr>
          <w:rFonts w:eastAsiaTheme="minorHAnsi"/>
          <w:sz w:val="28"/>
          <w:szCs w:val="28"/>
          <w:lang w:eastAsia="en-US"/>
        </w:rPr>
        <w:t xml:space="preserve"> Пример формы отчёта по дистанционному обучению. Сдать 26 апреля руководителям отделов.</w:t>
      </w:r>
      <w:bookmarkEnd w:id="0"/>
      <w:r>
        <w:rPr>
          <w:rFonts w:eastAsiaTheme="minorHAnsi"/>
          <w:sz w:val="28"/>
          <w:szCs w:val="28"/>
          <w:lang w:eastAsia="en-US"/>
        </w:rPr>
        <w:t xml:space="preserve"> ФИО педагога, учебная нагрузка</w:t>
      </w:r>
    </w:p>
    <w:p w:rsidR="009171C3" w:rsidRPr="009171C3" w:rsidRDefault="009171C3" w:rsidP="00875DD5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410"/>
        <w:gridCol w:w="3335"/>
        <w:gridCol w:w="2051"/>
        <w:gridCol w:w="2977"/>
        <w:gridCol w:w="1843"/>
      </w:tblGrid>
      <w:tr w:rsidR="00EE1176" w:rsidTr="00EE1176">
        <w:tc>
          <w:tcPr>
            <w:tcW w:w="1271" w:type="dxa"/>
          </w:tcPr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Группа </w:t>
            </w:r>
          </w:p>
        </w:tc>
        <w:tc>
          <w:tcPr>
            <w:tcW w:w="1134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410" w:type="dxa"/>
          </w:tcPr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Тема по программе </w:t>
            </w:r>
          </w:p>
        </w:tc>
        <w:tc>
          <w:tcPr>
            <w:tcW w:w="3335" w:type="dxa"/>
          </w:tcPr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Интернет ресурс </w:t>
            </w:r>
          </w:p>
        </w:tc>
        <w:tc>
          <w:tcPr>
            <w:tcW w:w="2051" w:type="dxa"/>
          </w:tcPr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Задание </w:t>
            </w:r>
          </w:p>
        </w:tc>
        <w:tc>
          <w:tcPr>
            <w:tcW w:w="2977" w:type="dxa"/>
          </w:tcPr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Отслеживание  результатов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выполнения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Форма представления отчета о выполнении задания </w:t>
            </w:r>
          </w:p>
        </w:tc>
        <w:tc>
          <w:tcPr>
            <w:tcW w:w="1843" w:type="dxa"/>
          </w:tcPr>
          <w:p w:rsidR="00EE1176" w:rsidRDefault="00EE1176" w:rsidP="009171C3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часов  по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программе  </w:t>
            </w:r>
          </w:p>
        </w:tc>
      </w:tr>
      <w:tr w:rsidR="00EE1176" w:rsidTr="00EE1176">
        <w:tc>
          <w:tcPr>
            <w:tcW w:w="1271" w:type="dxa"/>
          </w:tcPr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Батик 1</w:t>
            </w:r>
          </w:p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3б 49</w:t>
            </w:r>
          </w:p>
        </w:tc>
        <w:tc>
          <w:tcPr>
            <w:tcW w:w="1134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1.04.</w:t>
            </w:r>
          </w:p>
        </w:tc>
        <w:tc>
          <w:tcPr>
            <w:tcW w:w="2410" w:type="dxa"/>
          </w:tcPr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МХК</w:t>
            </w:r>
          </w:p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«Третьяковская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галерея»  творчество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художника </w:t>
            </w:r>
          </w:p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35" w:type="dxa"/>
          </w:tcPr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Ссылка на онлайн </w:t>
            </w:r>
          </w:p>
          <w:p w:rsidR="00EE1176" w:rsidRDefault="00EE1176" w:rsidP="009171C3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Ресурс</w:t>
            </w:r>
          </w:p>
          <w:p w:rsidR="00EE1176" w:rsidRDefault="00EE1176" w:rsidP="009171C3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6" w:history="1">
              <w:r w:rsidRPr="00F85F3C">
                <w:rPr>
                  <w:rStyle w:val="a6"/>
                  <w:rFonts w:eastAsiaTheme="minorHAnsi"/>
                  <w:sz w:val="28"/>
                  <w:szCs w:val="28"/>
                  <w:lang w:eastAsia="en-US"/>
                </w:rPr>
                <w:t>https://www.tretyakovgallery.ru/collection/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051" w:type="dxa"/>
          </w:tcPr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Использование  оттенков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На каких картинах преобладают теплые цвета</w:t>
            </w:r>
          </w:p>
        </w:tc>
        <w:tc>
          <w:tcPr>
            <w:tcW w:w="2977" w:type="dxa"/>
          </w:tcPr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Тест с контрольными вопросами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Прислать на электронную почту педагога Перечень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картин ,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не менее 10 </w:t>
            </w:r>
          </w:p>
        </w:tc>
        <w:tc>
          <w:tcPr>
            <w:tcW w:w="1843" w:type="dxa"/>
          </w:tcPr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 часа </w:t>
            </w:r>
          </w:p>
        </w:tc>
      </w:tr>
      <w:tr w:rsidR="00EE1176" w:rsidTr="00EE1176">
        <w:tc>
          <w:tcPr>
            <w:tcW w:w="1271" w:type="dxa"/>
          </w:tcPr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Витраж</w:t>
            </w:r>
          </w:p>
        </w:tc>
        <w:tc>
          <w:tcPr>
            <w:tcW w:w="1134" w:type="dxa"/>
          </w:tcPr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2.04</w:t>
            </w:r>
          </w:p>
        </w:tc>
        <w:tc>
          <w:tcPr>
            <w:tcW w:w="2410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Брошь «Лебедь»</w:t>
            </w:r>
          </w:p>
        </w:tc>
        <w:tc>
          <w:tcPr>
            <w:tcW w:w="3335" w:type="dxa"/>
          </w:tcPr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</w:tcPr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Изготовить брошь</w:t>
            </w:r>
          </w:p>
        </w:tc>
        <w:tc>
          <w:tcPr>
            <w:tcW w:w="2977" w:type="dxa"/>
          </w:tcPr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Фотоотчёт</w:t>
            </w:r>
          </w:p>
        </w:tc>
        <w:tc>
          <w:tcPr>
            <w:tcW w:w="1843" w:type="dxa"/>
          </w:tcPr>
          <w:p w:rsidR="00EE1176" w:rsidRDefault="00EE1176" w:rsidP="00875DD5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E1176" w:rsidTr="00EE1176">
        <w:tc>
          <w:tcPr>
            <w:tcW w:w="1271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ЛЕГО</w:t>
            </w:r>
          </w:p>
        </w:tc>
        <w:tc>
          <w:tcPr>
            <w:tcW w:w="1134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</w:p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2410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Военная техника </w:t>
            </w:r>
          </w:p>
        </w:tc>
        <w:tc>
          <w:tcPr>
            <w:tcW w:w="3335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Ссылка  на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схемы </w:t>
            </w:r>
          </w:p>
        </w:tc>
        <w:tc>
          <w:tcPr>
            <w:tcW w:w="2051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Собрать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танк  Т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-34 </w:t>
            </w:r>
          </w:p>
        </w:tc>
        <w:tc>
          <w:tcPr>
            <w:tcW w:w="2977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Фотоотчет 2-3 проекций </w:t>
            </w:r>
          </w:p>
        </w:tc>
        <w:tc>
          <w:tcPr>
            <w:tcW w:w="1843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 часа </w:t>
            </w:r>
          </w:p>
        </w:tc>
      </w:tr>
      <w:tr w:rsidR="00EE1176" w:rsidTr="00EE1176">
        <w:tc>
          <w:tcPr>
            <w:tcW w:w="1271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EE1176" w:rsidRDefault="00EE1176" w:rsidP="00EE1176"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2410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Военная техника </w:t>
            </w:r>
          </w:p>
        </w:tc>
        <w:tc>
          <w:tcPr>
            <w:tcW w:w="3335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Ссылка  на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схемы </w:t>
            </w:r>
          </w:p>
        </w:tc>
        <w:tc>
          <w:tcPr>
            <w:tcW w:w="2051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Собрать самолет Ла -7  </w:t>
            </w:r>
          </w:p>
        </w:tc>
        <w:tc>
          <w:tcPr>
            <w:tcW w:w="2977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Фотоотчет</w:t>
            </w:r>
          </w:p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2-3 проекции </w:t>
            </w:r>
          </w:p>
        </w:tc>
        <w:tc>
          <w:tcPr>
            <w:tcW w:w="1843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 часа </w:t>
            </w:r>
          </w:p>
        </w:tc>
      </w:tr>
      <w:tr w:rsidR="00EE1176" w:rsidTr="00EE1176">
        <w:tc>
          <w:tcPr>
            <w:tcW w:w="1271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35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E1176" w:rsidTr="00EE1176">
        <w:tc>
          <w:tcPr>
            <w:tcW w:w="1271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E1176" w:rsidRDefault="00EE1176" w:rsidP="00EE1176"/>
        </w:tc>
        <w:tc>
          <w:tcPr>
            <w:tcW w:w="2410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35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E1176" w:rsidTr="00EE1176">
        <w:tc>
          <w:tcPr>
            <w:tcW w:w="1271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E1176" w:rsidRDefault="00EE1176" w:rsidP="00EE1176"/>
        </w:tc>
        <w:tc>
          <w:tcPr>
            <w:tcW w:w="2410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35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E1176" w:rsidRDefault="00EE1176" w:rsidP="00EE1176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75DD5" w:rsidRPr="009171C3" w:rsidRDefault="00875DD5" w:rsidP="00875DD5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875DD5" w:rsidRPr="009171C3" w:rsidRDefault="00EE1176" w:rsidP="00875DD5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Каждый педагог расписывает занятия во всех группах по расписанию с 1 по 12.04.2020. Учебная нагрузка должна соответствовать итоговому значению по часам в неделю. </w:t>
      </w:r>
    </w:p>
    <w:p w:rsidR="00875DD5" w:rsidRPr="009171C3" w:rsidRDefault="00875DD5" w:rsidP="00875DD5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875DD5" w:rsidRPr="009171C3" w:rsidRDefault="00875DD5" w:rsidP="00875DD5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sectPr w:rsidR="00875DD5" w:rsidRPr="009171C3" w:rsidSect="009171C3">
      <w:pgSz w:w="16838" w:h="11906" w:orient="landscape"/>
      <w:pgMar w:top="567" w:right="426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2462A"/>
    <w:multiLevelType w:val="hybridMultilevel"/>
    <w:tmpl w:val="E3CE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65"/>
    <w:rsid w:val="00140854"/>
    <w:rsid w:val="001F283A"/>
    <w:rsid w:val="00207E85"/>
    <w:rsid w:val="002A5C34"/>
    <w:rsid w:val="00370384"/>
    <w:rsid w:val="003F0DD7"/>
    <w:rsid w:val="00722765"/>
    <w:rsid w:val="00772384"/>
    <w:rsid w:val="00875DD5"/>
    <w:rsid w:val="009171C3"/>
    <w:rsid w:val="00B74189"/>
    <w:rsid w:val="00C81942"/>
    <w:rsid w:val="00CD4A35"/>
    <w:rsid w:val="00CD7BD4"/>
    <w:rsid w:val="00CE56F4"/>
    <w:rsid w:val="00EA5665"/>
    <w:rsid w:val="00E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EF8B4-6173-455B-9D75-7303DE79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942"/>
    <w:rPr>
      <w:rFonts w:ascii="Segoe UI" w:hAnsi="Segoe UI" w:cs="Segoe UI"/>
      <w:sz w:val="18"/>
      <w:szCs w:val="18"/>
    </w:rPr>
  </w:style>
  <w:style w:type="paragraph" w:customStyle="1" w:styleId="db9fe9049761426654245bb2dd862eecmsonormal">
    <w:name w:val="db9fe9049761426654245bb2dd862eecmsonormal"/>
    <w:basedOn w:val="a"/>
    <w:rsid w:val="00B7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B74189"/>
  </w:style>
  <w:style w:type="character" w:customStyle="1" w:styleId="mail-message-map-nobreak">
    <w:name w:val="mail-message-map-nobreak"/>
    <w:basedOn w:val="a0"/>
    <w:rsid w:val="00B74189"/>
  </w:style>
  <w:style w:type="character" w:styleId="a6">
    <w:name w:val="Hyperlink"/>
    <w:basedOn w:val="a0"/>
    <w:uiPriority w:val="99"/>
    <w:unhideWhenUsed/>
    <w:rsid w:val="00B74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etyakovgallery.ru/collec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662A-C821-40ED-9D7A-CA0F63D9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 и Ю "Росток"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Olga</cp:lastModifiedBy>
  <cp:revision>2</cp:revision>
  <cp:lastPrinted>2020-03-25T07:21:00Z</cp:lastPrinted>
  <dcterms:created xsi:type="dcterms:W3CDTF">2020-03-25T08:03:00Z</dcterms:created>
  <dcterms:modified xsi:type="dcterms:W3CDTF">2020-03-25T08:03:00Z</dcterms:modified>
</cp:coreProperties>
</file>